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3" w:rsidRPr="00884A3C" w:rsidRDefault="000F23F3" w:rsidP="000F23F3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84A3C">
        <w:t>Статья 181. Формирование фондов капитального ремонта на счете регионального оператора</w:t>
      </w:r>
    </w:p>
    <w:p w:rsidR="000F23F3" w:rsidRPr="00884A3C" w:rsidRDefault="000F23F3" w:rsidP="000F23F3">
      <w:pPr>
        <w:widowControl w:val="0"/>
        <w:autoSpaceDE w:val="0"/>
        <w:autoSpaceDN w:val="0"/>
        <w:adjustRightInd w:val="0"/>
        <w:ind w:firstLine="540"/>
        <w:jc w:val="both"/>
      </w:pPr>
    </w:p>
    <w:p w:rsidR="000F23F3" w:rsidRPr="00884A3C" w:rsidRDefault="000F23F3" w:rsidP="000F23F3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 xml:space="preserve">1. </w:t>
      </w:r>
      <w:proofErr w:type="gramStart"/>
      <w:r w:rsidRPr="00884A3C">
        <w:t xml:space="preserve"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 фонда капитального ремонта, в случае, предусмотренном </w:t>
      </w:r>
      <w:hyperlink w:anchor="Par1990" w:history="1">
        <w:r w:rsidRPr="00884A3C">
          <w:t>частью 7 статьи 170</w:t>
        </w:r>
      </w:hyperlink>
      <w:r w:rsidRPr="00884A3C">
        <w:t xml:space="preserve"> настоящего Кодекса,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</w:t>
      </w:r>
      <w:proofErr w:type="gramEnd"/>
      <w:r w:rsidRPr="00884A3C">
        <w:t xml:space="preserve">, </w:t>
      </w:r>
      <w:proofErr w:type="gramStart"/>
      <w:r w:rsidRPr="00884A3C">
        <w:t xml:space="preserve">установленном </w:t>
      </w:r>
      <w:hyperlink r:id="rId5" w:history="1">
        <w:r w:rsidRPr="00884A3C">
          <w:t>статьей 445</w:t>
        </w:r>
      </w:hyperlink>
      <w:r w:rsidRPr="00884A3C">
        <w:t xml:space="preserve"> Гражданского кодекса Российской Федерации,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заключением.</w:t>
      </w:r>
      <w:proofErr w:type="gramEnd"/>
      <w:r w:rsidRPr="00884A3C">
        <w:t xml:space="preserve"> При этом собственники помещений в этом многоквартирном доме, обладающие более чем пятьюдесятью процентами голосов от общего числа голосов собственников помещений в этом многоквартирном доме, выступают в качестве одной стороны заключаемого договора.</w:t>
      </w:r>
    </w:p>
    <w:p w:rsidR="000F23F3" w:rsidRPr="00884A3C" w:rsidRDefault="000F23F3" w:rsidP="000F23F3">
      <w:pPr>
        <w:widowControl w:val="0"/>
        <w:autoSpaceDE w:val="0"/>
        <w:autoSpaceDN w:val="0"/>
        <w:adjustRightInd w:val="0"/>
        <w:jc w:val="both"/>
      </w:pPr>
      <w:r w:rsidRPr="00884A3C">
        <w:t xml:space="preserve">(в ред. Федерального </w:t>
      </w:r>
      <w:hyperlink r:id="rId6" w:history="1">
        <w:r w:rsidRPr="00884A3C">
          <w:t>закона</w:t>
        </w:r>
      </w:hyperlink>
      <w:r w:rsidRPr="00884A3C">
        <w:t xml:space="preserve"> от 28.12.2013 N 417-ФЗ)</w:t>
      </w:r>
    </w:p>
    <w:p w:rsidR="000F23F3" w:rsidRPr="00884A3C" w:rsidRDefault="000F23F3" w:rsidP="000F23F3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 xml:space="preserve">2. </w:t>
      </w:r>
      <w:proofErr w:type="gramStart"/>
      <w:r w:rsidRPr="00884A3C">
        <w:t xml:space="preserve">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</w:t>
      </w:r>
      <w:hyperlink w:anchor="Par1993" w:history="1">
        <w:r w:rsidRPr="00884A3C">
          <w:t>статьей 171</w:t>
        </w:r>
      </w:hyperlink>
      <w:r w:rsidRPr="00884A3C">
        <w:t xml:space="preserve"> настоящего Кодекса сроки и в полном объеме обязуется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 этом многоквартирном доме в сроки, определенные</w:t>
      </w:r>
      <w:proofErr w:type="gramEnd"/>
      <w:r w:rsidRPr="00884A3C">
        <w:t xml:space="preserve"> региональной программой капитального ремонта, финансирование такого капитального ремонта и в случаях, предусмотренных настоящим Кодексом,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таких собственников в фонде капитального ремонта.</w:t>
      </w:r>
    </w:p>
    <w:p w:rsidR="000F23F3" w:rsidRPr="00884A3C" w:rsidRDefault="000F23F3" w:rsidP="000F23F3">
      <w:pPr>
        <w:widowControl w:val="0"/>
        <w:autoSpaceDE w:val="0"/>
        <w:autoSpaceDN w:val="0"/>
        <w:adjustRightInd w:val="0"/>
        <w:ind w:firstLine="540"/>
        <w:jc w:val="both"/>
      </w:pPr>
      <w:r w:rsidRPr="00884A3C">
        <w:t xml:space="preserve">3. </w:t>
      </w:r>
      <w:proofErr w:type="gramStart"/>
      <w:r w:rsidRPr="00884A3C">
        <w:t xml:space="preserve">В случаях, предусмотренных </w:t>
      </w:r>
      <w:hyperlink w:anchor="Par1990" w:history="1">
        <w:r w:rsidRPr="00884A3C">
          <w:t>частью 7 статьи 170</w:t>
        </w:r>
      </w:hyperlink>
      <w:r w:rsidRPr="00884A3C">
        <w:t xml:space="preserve"> настоящего Кодекса,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(или) лицам, осуществляющим управление этим многоквартирным домом, проект договора о формировании фонда капитального ремонта и об организации</w:t>
      </w:r>
      <w:proofErr w:type="gramEnd"/>
      <w:r w:rsidRPr="00884A3C">
        <w:t xml:space="preserve"> проведения капитального ремонта общего имущества в этом многоквартирном доме.</w:t>
      </w:r>
    </w:p>
    <w:p w:rsidR="000F23F3" w:rsidRPr="00884A3C" w:rsidRDefault="000F23F3" w:rsidP="000F23F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114"/>
      <w:bookmarkEnd w:id="0"/>
      <w:r w:rsidRPr="00884A3C">
        <w:t>4. В случае</w:t>
      </w:r>
      <w:proofErr w:type="gramStart"/>
      <w:r w:rsidRPr="00884A3C">
        <w:t>,</w:t>
      </w:r>
      <w:proofErr w:type="gramEnd"/>
      <w:r w:rsidRPr="00884A3C"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</w:t>
      </w:r>
      <w:proofErr w:type="gramStart"/>
      <w:r w:rsidRPr="00884A3C">
        <w:t xml:space="preserve">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работ, определенный в соответствии с </w:t>
      </w:r>
      <w:hyperlink w:anchor="Par2198" w:history="1">
        <w:r w:rsidRPr="00884A3C">
          <w:t>частью 4 статьи 190</w:t>
        </w:r>
      </w:hyperlink>
      <w:r w:rsidRPr="00884A3C">
        <w:t xml:space="preserve"> настоящего Кодекса, засчитываются в порядке, установленном законом субъекта Российской Федерации, в счет исполнения на будущий период обязательств по</w:t>
      </w:r>
      <w:proofErr w:type="gramEnd"/>
      <w:r w:rsidRPr="00884A3C">
        <w:t xml:space="preserve"> уплате взносов на капитальный ремонт собственниками помещений в многоквартирных домах, формирующих фонды капитального ремонта на счете, счетах регионального оператора.</w:t>
      </w:r>
    </w:p>
    <w:p w:rsidR="003F42B4" w:rsidRDefault="003F42B4">
      <w:bookmarkStart w:id="1" w:name="_GoBack"/>
      <w:bookmarkEnd w:id="1"/>
    </w:p>
    <w:sectPr w:rsidR="003F42B4" w:rsidSect="00257C3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3"/>
    <w:rsid w:val="000F23F3"/>
    <w:rsid w:val="00257C37"/>
    <w:rsid w:val="003F42B4"/>
    <w:rsid w:val="005D3B55"/>
    <w:rsid w:val="006D1211"/>
    <w:rsid w:val="00807B64"/>
    <w:rsid w:val="009776B7"/>
    <w:rsid w:val="00F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EF43C05A999916CB493046D414893F6B2AC1EAB5C3035BFEA40CBD49501BB0FBF9997F285DCBFCBn7H" TargetMode="External"/><Relationship Id="rId5" Type="http://schemas.openxmlformats.org/officeDocument/2006/relationships/hyperlink" Target="consultantplus://offline/ref=AC6EF43C05A999916CB493046D414893F6B2A912AC523035BFEA40CBD49501BB0FBF9997F287DCB0CBn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2018-12-25T12:04:00Z</dcterms:created>
  <dcterms:modified xsi:type="dcterms:W3CDTF">2018-12-25T12:04:00Z</dcterms:modified>
</cp:coreProperties>
</file>